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59" w:rsidRDefault="00FA2D59" w:rsidP="00D81C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noProof/>
        </w:rPr>
        <w:drawing>
          <wp:inline distT="0" distB="0" distL="0" distR="0" wp14:anchorId="6F10E46A" wp14:editId="761796CA">
            <wp:extent cx="789941" cy="781053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1" cy="781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2D59" w:rsidRDefault="00FA2D59" w:rsidP="00FA2D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ESTADO DO MARANHÃO</w:t>
      </w:r>
    </w:p>
    <w:p w:rsidR="00FA2D59" w:rsidRDefault="00FA2D59" w:rsidP="00D81C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MINISTÉRIO PÚBLICO </w:t>
      </w:r>
    </w:p>
    <w:p w:rsidR="00FA2D59" w:rsidRDefault="00FA2D59" w:rsidP="00D81C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Procuradoria Geral de Justiça</w:t>
      </w:r>
    </w:p>
    <w:p w:rsidR="00FA2D59" w:rsidRDefault="00FA2D59" w:rsidP="00D81C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7F1AEA" w:rsidRPr="0068185C" w:rsidRDefault="00D81C94" w:rsidP="00D81C9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</w:rPr>
      </w:pPr>
      <w:r w:rsidRPr="0068185C">
        <w:rPr>
          <w:rStyle w:val="normaltextrun"/>
          <w:rFonts w:ascii="Arial" w:hAnsi="Arial" w:cs="Arial"/>
          <w:b/>
        </w:rPr>
        <w:t>R</w:t>
      </w:r>
      <w:r w:rsidRPr="0068185C">
        <w:rPr>
          <w:rStyle w:val="normaltextrun"/>
          <w:rFonts w:ascii="Arial" w:hAnsi="Arial" w:cs="Arial"/>
          <w:b/>
          <w:bCs/>
        </w:rPr>
        <w:t>ESOLUÇÃO Nº 17/2011-CPMP</w:t>
      </w:r>
      <w:r w:rsidR="00B53D2A" w:rsidRPr="0068185C">
        <w:rPr>
          <w:rStyle w:val="Refdenotaderodap"/>
          <w:rFonts w:ascii="Arial" w:hAnsi="Arial" w:cs="Arial"/>
          <w:b/>
          <w:bCs/>
        </w:rPr>
        <w:footnoteReference w:id="1"/>
      </w:r>
    </w:p>
    <w:p w:rsidR="007F1AEA" w:rsidRPr="0068185C" w:rsidRDefault="007F1AEA" w:rsidP="00D81C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8185C">
        <w:rPr>
          <w:rStyle w:val="eop"/>
          <w:rFonts w:ascii="Arial" w:hAnsi="Arial" w:cs="Arial"/>
          <w:sz w:val="20"/>
          <w:szCs w:val="20"/>
        </w:rPr>
        <w:t>(DJE 21/12/2011)</w:t>
      </w:r>
    </w:p>
    <w:p w:rsidR="007F1AEA" w:rsidRPr="0068185C" w:rsidRDefault="007F1AEA" w:rsidP="007F1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8185C">
        <w:rPr>
          <w:rStyle w:val="eop"/>
          <w:rFonts w:ascii="Arial" w:hAnsi="Arial" w:cs="Arial"/>
          <w:sz w:val="20"/>
          <w:szCs w:val="20"/>
        </w:rPr>
        <w:t> </w:t>
      </w:r>
    </w:p>
    <w:p w:rsidR="007F1AEA" w:rsidRPr="0068185C" w:rsidRDefault="007F1AEA" w:rsidP="00D81C94">
      <w:pPr>
        <w:pStyle w:val="paragraph"/>
        <w:spacing w:before="0" w:beforeAutospacing="0" w:after="0" w:afterAutospacing="0"/>
        <w:ind w:left="297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8185C">
        <w:rPr>
          <w:rStyle w:val="normaltextrun"/>
          <w:rFonts w:ascii="Arial" w:hAnsi="Arial" w:cs="Arial"/>
          <w:sz w:val="20"/>
          <w:szCs w:val="20"/>
        </w:rPr>
        <w:t>Estabelece os critérios a serem obedecidos nos casos de remoção por permuta, entre os membros do Ministério Público, cumulativos àqueles dispostos no art. 85, § 2º, I e II, da Lei Complementar Estadual nº 013, de 25 de outubro de 1991, e dá outras providências.</w:t>
      </w:r>
      <w:r w:rsidRPr="0068185C">
        <w:rPr>
          <w:rStyle w:val="eop"/>
          <w:rFonts w:ascii="Arial" w:hAnsi="Arial" w:cs="Arial"/>
          <w:sz w:val="20"/>
          <w:szCs w:val="20"/>
        </w:rPr>
        <w:t> </w:t>
      </w:r>
    </w:p>
    <w:p w:rsidR="00D81C94" w:rsidRDefault="00D81C94" w:rsidP="007F1AEA">
      <w:pPr>
        <w:pStyle w:val="paragraph"/>
        <w:spacing w:before="0" w:beforeAutospacing="0" w:after="0" w:afterAutospacing="0"/>
        <w:ind w:firstLine="1605"/>
        <w:jc w:val="both"/>
        <w:textAlignment w:val="baseline"/>
        <w:rPr>
          <w:rStyle w:val="normaltextrun"/>
          <w:rFonts w:ascii="Arial" w:hAnsi="Arial" w:cs="Arial"/>
        </w:rPr>
      </w:pP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D81C94">
        <w:rPr>
          <w:rStyle w:val="normaltextrun"/>
          <w:rFonts w:ascii="Arial" w:hAnsi="Arial" w:cs="Arial"/>
        </w:rPr>
        <w:t>O</w:t>
      </w:r>
      <w:r w:rsidRPr="00D81C94">
        <w:rPr>
          <w:rStyle w:val="apple-converted-space"/>
          <w:rFonts w:ascii="Arial" w:hAnsi="Arial" w:cs="Arial"/>
        </w:rPr>
        <w:t> </w:t>
      </w:r>
      <w:r w:rsidRPr="00D81C94">
        <w:rPr>
          <w:rStyle w:val="normaltextrun"/>
          <w:rFonts w:ascii="Arial" w:hAnsi="Arial" w:cs="Arial"/>
          <w:bCs/>
        </w:rPr>
        <w:t>COLÉGIO DE PROCURADORES DE JUSTIÇA DO MINISTÉRIO PÚBLICO DO ESTADO DO MARANHÃO</w:t>
      </w:r>
      <w:r>
        <w:rPr>
          <w:rStyle w:val="normaltextru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no uso de suas atribuições legais, em especial o art. 11, inciso III da Lei Complementar Estadual nº 013, de 25 de outubro de 1991,</w:t>
      </w:r>
      <w:r>
        <w:rPr>
          <w:rStyle w:val="eop"/>
          <w:rFonts w:ascii="Arial" w:hAnsi="Arial" w:cs="Arial"/>
        </w:rPr>
        <w:t> </w:t>
      </w: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</w:t>
      </w:r>
      <w:r w:rsidR="00D81C94">
        <w:rPr>
          <w:rStyle w:val="normaltextrun"/>
          <w:rFonts w:ascii="Arial" w:hAnsi="Arial" w:cs="Arial"/>
        </w:rPr>
        <w:t>onsiderando</w:t>
      </w:r>
      <w:r>
        <w:rPr>
          <w:rStyle w:val="normaltextrun"/>
          <w:rFonts w:ascii="Arial" w:hAnsi="Arial" w:cs="Arial"/>
        </w:rPr>
        <w:t xml:space="preserve"> o teor do art. 37,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i/>
          <w:iCs/>
        </w:rPr>
        <w:t>caput</w:t>
      </w:r>
      <w:r>
        <w:rPr>
          <w:rStyle w:val="normaltextrun"/>
          <w:rFonts w:ascii="Arial" w:hAnsi="Arial" w:cs="Arial"/>
        </w:rPr>
        <w:t xml:space="preserve">, da Constituição da República, estabelecendo que “a administração pública direta e indireta, de qualquer dos Poderes da União, dos Estados, do Distrito Federal e dos Municípios obedecerá aos princípios de legalidade, impessoalidade, moralidade, </w:t>
      </w:r>
      <w:proofErr w:type="gramStart"/>
      <w:r>
        <w:rPr>
          <w:rStyle w:val="normaltextrun"/>
          <w:rFonts w:ascii="Arial" w:hAnsi="Arial" w:cs="Arial"/>
        </w:rPr>
        <w:t>publicidade, e eficiência”</w:t>
      </w:r>
      <w:proofErr w:type="gramEnd"/>
      <w:r>
        <w:rPr>
          <w:rStyle w:val="normaltextrun"/>
          <w:rFonts w:ascii="Arial" w:hAnsi="Arial" w:cs="Arial"/>
        </w:rPr>
        <w:t>;</w:t>
      </w:r>
      <w:r>
        <w:rPr>
          <w:rStyle w:val="eop"/>
          <w:rFonts w:ascii="Arial" w:hAnsi="Arial" w:cs="Arial"/>
        </w:rPr>
        <w:t> </w:t>
      </w: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</w:t>
      </w:r>
      <w:r w:rsidR="00D81C94">
        <w:rPr>
          <w:rStyle w:val="normaltextrun"/>
          <w:rFonts w:ascii="Arial" w:hAnsi="Arial" w:cs="Arial"/>
        </w:rPr>
        <w:t>onsiderando</w:t>
      </w:r>
      <w:r>
        <w:rPr>
          <w:rStyle w:val="normaltextrun"/>
          <w:rFonts w:ascii="Arial" w:hAnsi="Arial" w:cs="Arial"/>
        </w:rPr>
        <w:t xml:space="preserve"> a necessidade de se disciplinar as permutas que envolvem membros do Ministério Público do Estado do Maranhão que estejam às vésperas de aposentadoria ou promoção;</w:t>
      </w:r>
      <w:r>
        <w:rPr>
          <w:rStyle w:val="eop"/>
          <w:rFonts w:ascii="Arial" w:hAnsi="Arial" w:cs="Arial"/>
        </w:rPr>
        <w:t> </w:t>
      </w: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</w:t>
      </w:r>
      <w:r w:rsidR="00D81C94">
        <w:rPr>
          <w:rStyle w:val="normaltextrun"/>
          <w:rFonts w:ascii="Arial" w:hAnsi="Arial" w:cs="Arial"/>
        </w:rPr>
        <w:t>onsiderando</w:t>
      </w:r>
      <w:r>
        <w:rPr>
          <w:rStyle w:val="normaltextrun"/>
          <w:rFonts w:ascii="Arial" w:hAnsi="Arial" w:cs="Arial"/>
        </w:rPr>
        <w:t xml:space="preserve"> a necessidade de se impedir a ocorrência de simulação, nas hipóteses de remoção por permuta;</w:t>
      </w:r>
      <w:r>
        <w:rPr>
          <w:rStyle w:val="eop"/>
          <w:rFonts w:ascii="Arial" w:hAnsi="Arial" w:cs="Arial"/>
        </w:rPr>
        <w:t> </w:t>
      </w: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</w:t>
      </w:r>
      <w:r w:rsidR="00D81C94">
        <w:rPr>
          <w:rStyle w:val="normaltextrun"/>
          <w:rFonts w:ascii="Arial" w:hAnsi="Arial" w:cs="Arial"/>
        </w:rPr>
        <w:t>onsiderando</w:t>
      </w:r>
      <w:r>
        <w:rPr>
          <w:rStyle w:val="normaltextrun"/>
          <w:rFonts w:ascii="Arial" w:hAnsi="Arial" w:cs="Arial"/>
        </w:rPr>
        <w:t xml:space="preserve"> que a chamada “permuta simulada” constitui ofensa aos princípios da isonomia, impessoalidade e da moralidade administrativa;</w:t>
      </w:r>
      <w:r>
        <w:rPr>
          <w:rStyle w:val="eop"/>
          <w:rFonts w:ascii="Arial" w:hAnsi="Arial" w:cs="Arial"/>
        </w:rPr>
        <w:t> </w:t>
      </w: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</w:t>
      </w:r>
      <w:r w:rsidR="00D81C94">
        <w:rPr>
          <w:rStyle w:val="normaltextrun"/>
          <w:rFonts w:ascii="Arial" w:hAnsi="Arial" w:cs="Arial"/>
        </w:rPr>
        <w:t>onsiderando</w:t>
      </w:r>
      <w:r>
        <w:rPr>
          <w:rStyle w:val="normaltextrun"/>
          <w:rFonts w:ascii="Arial" w:hAnsi="Arial" w:cs="Arial"/>
        </w:rPr>
        <w:t xml:space="preserve"> que, em diversas unidades da federação, o Ministério Público Estadual já estabeleceu critérios inibidores das permutas realizadas às vésperas de promoções ou aposentadorias;</w:t>
      </w:r>
      <w:r>
        <w:rPr>
          <w:rStyle w:val="eop"/>
          <w:rFonts w:ascii="Arial" w:hAnsi="Arial" w:cs="Arial"/>
        </w:rPr>
        <w:t> </w:t>
      </w:r>
    </w:p>
    <w:p w:rsidR="007F1AEA" w:rsidRDefault="007F1AEA" w:rsidP="0068185C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C</w:t>
      </w:r>
      <w:r w:rsidR="00D81C94">
        <w:rPr>
          <w:rStyle w:val="normaltextrun"/>
          <w:rFonts w:ascii="Arial" w:hAnsi="Arial" w:cs="Arial"/>
        </w:rPr>
        <w:t>onsiderando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 que consta dos autos do Processo Administrativo nº 3754AD/2011;</w:t>
      </w:r>
      <w:r>
        <w:rPr>
          <w:rStyle w:val="eop"/>
          <w:rFonts w:ascii="Arial" w:hAnsi="Arial" w:cs="Arial"/>
        </w:rPr>
        <w:t> </w:t>
      </w:r>
    </w:p>
    <w:p w:rsidR="001809A7" w:rsidRDefault="001809A7" w:rsidP="00D81C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7F1AEA" w:rsidRDefault="007F1AEA" w:rsidP="00D81C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RESOLVE:</w:t>
      </w:r>
    </w:p>
    <w:p w:rsidR="00D81C94" w:rsidRDefault="00D81C94" w:rsidP="007F1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7F1AEA" w:rsidRDefault="00CF5609" w:rsidP="007F1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 w:rsidR="007F1AEA">
        <w:rPr>
          <w:rStyle w:val="normaltextrun"/>
          <w:rFonts w:ascii="Arial" w:hAnsi="Arial" w:cs="Arial"/>
        </w:rPr>
        <w:t>Art. 1º - Estabelecer critérios a serem obedecidos nos casos de remoção por permuta entre os membros do Ministério Público, consoante o disposto nesta resolução.</w:t>
      </w:r>
      <w:r w:rsidR="007F1AEA">
        <w:rPr>
          <w:rStyle w:val="eop"/>
          <w:rFonts w:ascii="Arial" w:hAnsi="Arial" w:cs="Arial"/>
        </w:rPr>
        <w:t> </w:t>
      </w:r>
    </w:p>
    <w:p w:rsidR="007F1AEA" w:rsidRDefault="00CF5609" w:rsidP="007F1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 w:rsidR="007F1AEA">
        <w:rPr>
          <w:rStyle w:val="normaltextrun"/>
          <w:rFonts w:ascii="Arial" w:hAnsi="Arial" w:cs="Arial"/>
        </w:rPr>
        <w:t>Art. 2º - O pedido de remoção por permuta entre os membros do Ministério Público não será deferido quando um dos requerentes:</w:t>
      </w:r>
      <w:r w:rsidR="007F1AEA">
        <w:rPr>
          <w:rStyle w:val="eop"/>
          <w:rFonts w:ascii="Arial" w:hAnsi="Arial" w:cs="Arial"/>
        </w:rPr>
        <w:t> </w:t>
      </w:r>
    </w:p>
    <w:p w:rsidR="007F1AEA" w:rsidRDefault="007F1AEA" w:rsidP="007F1AEA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I – </w:t>
      </w:r>
      <w:proofErr w:type="gramStart"/>
      <w:r>
        <w:rPr>
          <w:rStyle w:val="normaltextrun"/>
          <w:rFonts w:ascii="Arial" w:hAnsi="Arial" w:cs="Arial"/>
        </w:rPr>
        <w:t>tiver</w:t>
      </w:r>
      <w:proofErr w:type="gramEnd"/>
      <w:r>
        <w:rPr>
          <w:rStyle w:val="normaltextrun"/>
          <w:rFonts w:ascii="Arial" w:hAnsi="Arial" w:cs="Arial"/>
        </w:rPr>
        <w:t xml:space="preserve"> sido removido compulsoriamente no período de 02 (dois) anos anteriores à apreciação do pedido;</w:t>
      </w:r>
      <w:r>
        <w:rPr>
          <w:rStyle w:val="eop"/>
          <w:rFonts w:ascii="Arial" w:hAnsi="Arial" w:cs="Arial"/>
        </w:rPr>
        <w:t> </w:t>
      </w:r>
    </w:p>
    <w:p w:rsidR="007F1AEA" w:rsidRDefault="007F1AEA" w:rsidP="007F1AEA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lastRenderedPageBreak/>
        <w:t xml:space="preserve">II – </w:t>
      </w:r>
      <w:proofErr w:type="gramStart"/>
      <w:r>
        <w:rPr>
          <w:rStyle w:val="normaltextrun"/>
          <w:rFonts w:ascii="Arial" w:hAnsi="Arial" w:cs="Arial"/>
        </w:rPr>
        <w:t>estiver</w:t>
      </w:r>
      <w:proofErr w:type="gramEnd"/>
      <w:r>
        <w:rPr>
          <w:rStyle w:val="normaltextrun"/>
          <w:rFonts w:ascii="Arial" w:hAnsi="Arial" w:cs="Arial"/>
        </w:rPr>
        <w:t xml:space="preserve"> lotado há menos de 01 (um) ano na respectiva Procuradoria ou Promotoria de Justiça;</w:t>
      </w:r>
      <w:r>
        <w:rPr>
          <w:rStyle w:val="eop"/>
          <w:rFonts w:ascii="Arial" w:hAnsi="Arial" w:cs="Arial"/>
        </w:rPr>
        <w:t> </w:t>
      </w:r>
    </w:p>
    <w:p w:rsidR="00C51B49" w:rsidRDefault="00C51B49" w:rsidP="00C51B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 w:rsidRPr="00C51B49">
        <w:rPr>
          <w:rStyle w:val="normaltextrun"/>
          <w:rFonts w:ascii="Arial" w:hAnsi="Arial" w:cs="Arial"/>
        </w:rPr>
        <w:t xml:space="preserve">III - estiver a menos de um ano da idade prevista para a aposentadoria compulsória; </w:t>
      </w:r>
    </w:p>
    <w:p w:rsidR="00C51B49" w:rsidRPr="00C51B49" w:rsidRDefault="00C51B49" w:rsidP="001809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C51B49">
        <w:rPr>
          <w:rStyle w:val="normaltextrun"/>
          <w:rFonts w:ascii="Arial" w:hAnsi="Arial" w:cs="Arial"/>
          <w:i/>
          <w:color w:val="FF0000"/>
        </w:rPr>
        <w:t>(Redação dada pela Resolução nº 36/2016, de 31 de março de 2016</w:t>
      </w:r>
      <w:r>
        <w:rPr>
          <w:rStyle w:val="normaltextrun"/>
          <w:rFonts w:ascii="Arial" w:hAnsi="Arial" w:cs="Arial"/>
        </w:rPr>
        <w:t>)</w:t>
      </w:r>
    </w:p>
    <w:p w:rsidR="00C51B49" w:rsidRDefault="00C51B49" w:rsidP="00C51B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 w:rsidRPr="00C51B49">
        <w:rPr>
          <w:rStyle w:val="normaltextrun"/>
          <w:rFonts w:ascii="Arial" w:hAnsi="Arial" w:cs="Arial"/>
        </w:rPr>
        <w:t xml:space="preserve">IV - </w:t>
      </w:r>
      <w:proofErr w:type="gramStart"/>
      <w:r w:rsidRPr="00C51B49">
        <w:rPr>
          <w:rStyle w:val="normaltextrun"/>
          <w:rFonts w:ascii="Arial" w:hAnsi="Arial" w:cs="Arial"/>
        </w:rPr>
        <w:t>integrar</w:t>
      </w:r>
      <w:proofErr w:type="gramEnd"/>
      <w:r w:rsidRPr="00C51B49">
        <w:rPr>
          <w:rStyle w:val="normaltextrun"/>
          <w:rFonts w:ascii="Arial" w:hAnsi="Arial" w:cs="Arial"/>
        </w:rPr>
        <w:t xml:space="preserve"> a primeira quinta parte da lista de antiguidade da respectiva entrância, salvo se o cargo a ser permutado for localizado na mesma comarca; </w:t>
      </w:r>
    </w:p>
    <w:p w:rsidR="00C51B49" w:rsidRPr="00C51B49" w:rsidRDefault="00C51B49" w:rsidP="001809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C51B49">
        <w:rPr>
          <w:rStyle w:val="normaltextrun"/>
          <w:rFonts w:ascii="Arial" w:hAnsi="Arial" w:cs="Arial"/>
          <w:i/>
          <w:color w:val="FF0000"/>
        </w:rPr>
        <w:t>(Redação dada pela Resolução nº 36/2016, de 31 de março de 2016</w:t>
      </w:r>
      <w:r w:rsidRPr="00C51B49">
        <w:rPr>
          <w:rStyle w:val="normaltextrun"/>
          <w:rFonts w:ascii="Arial" w:hAnsi="Arial" w:cs="Arial"/>
        </w:rPr>
        <w:t>)</w:t>
      </w:r>
    </w:p>
    <w:p w:rsidR="007F1AEA" w:rsidRPr="00C51B49" w:rsidRDefault="00C51B49" w:rsidP="00C51B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 w:rsidRPr="00C51B49">
        <w:rPr>
          <w:rStyle w:val="normaltextrun"/>
          <w:rFonts w:ascii="Arial" w:hAnsi="Arial" w:cs="Arial"/>
        </w:rPr>
        <w:t xml:space="preserve">V - </w:t>
      </w:r>
      <w:proofErr w:type="gramStart"/>
      <w:r w:rsidRPr="00C51B49">
        <w:rPr>
          <w:rStyle w:val="normaltextrun"/>
          <w:rFonts w:ascii="Arial" w:hAnsi="Arial" w:cs="Arial"/>
        </w:rPr>
        <w:t>tiver</w:t>
      </w:r>
      <w:proofErr w:type="gramEnd"/>
      <w:r w:rsidRPr="00C51B49">
        <w:rPr>
          <w:rStyle w:val="normaltextrun"/>
          <w:rFonts w:ascii="Arial" w:hAnsi="Arial" w:cs="Arial"/>
        </w:rPr>
        <w:t xml:space="preserve"> figurado em lista tríplice para promoção por merecimento, salvo se o cargo a ser permutado for localizado na mesma comarca;</w:t>
      </w:r>
      <w:r w:rsidR="007F1AEA" w:rsidRPr="00C51B49">
        <w:rPr>
          <w:rStyle w:val="normaltextrun"/>
        </w:rPr>
        <w:t> </w:t>
      </w:r>
    </w:p>
    <w:p w:rsidR="00C51B49" w:rsidRDefault="00C51B49" w:rsidP="007F1AEA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Style w:val="normaltextrun"/>
          <w:rFonts w:ascii="Arial" w:hAnsi="Arial" w:cs="Arial"/>
        </w:rPr>
      </w:pPr>
      <w:r w:rsidRPr="00C51B49">
        <w:rPr>
          <w:rStyle w:val="normaltextrun"/>
          <w:rFonts w:ascii="Arial" w:hAnsi="Arial" w:cs="Arial"/>
          <w:i/>
          <w:color w:val="FF0000"/>
        </w:rPr>
        <w:t>(Redação dada pela Resolução nº 36/2016, de 31 de março de 2016</w:t>
      </w:r>
      <w:r>
        <w:rPr>
          <w:rStyle w:val="normaltextrun"/>
          <w:rFonts w:ascii="Arial" w:hAnsi="Arial" w:cs="Arial"/>
        </w:rPr>
        <w:t>)</w:t>
      </w:r>
    </w:p>
    <w:p w:rsidR="007F1AEA" w:rsidRDefault="007F1AEA" w:rsidP="007F1AEA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VI – </w:t>
      </w:r>
      <w:proofErr w:type="gramStart"/>
      <w:r>
        <w:rPr>
          <w:rStyle w:val="normaltextrun"/>
          <w:rFonts w:ascii="Arial" w:hAnsi="Arial" w:cs="Arial"/>
        </w:rPr>
        <w:t>figurar</w:t>
      </w:r>
      <w:proofErr w:type="gramEnd"/>
      <w:r>
        <w:rPr>
          <w:rStyle w:val="normaltextrun"/>
          <w:rFonts w:ascii="Arial" w:hAnsi="Arial" w:cs="Arial"/>
        </w:rPr>
        <w:t xml:space="preserve"> em lista sêxtupla para indicação à vaga de Desembargador pelo quinto constitucional reservado ao Ministério Público;</w:t>
      </w:r>
      <w:r>
        <w:rPr>
          <w:rStyle w:val="eop"/>
          <w:rFonts w:ascii="Arial" w:hAnsi="Arial" w:cs="Arial"/>
        </w:rPr>
        <w:t> </w:t>
      </w:r>
    </w:p>
    <w:p w:rsidR="007F1AEA" w:rsidRPr="00CF5609" w:rsidRDefault="00CF5609" w:rsidP="007F1AEA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Style w:val="normaltextrun"/>
          <w:rFonts w:ascii="Arial" w:hAnsi="Arial" w:cs="Arial"/>
        </w:rPr>
      </w:pPr>
      <w:r w:rsidRPr="00CF5609">
        <w:rPr>
          <w:rStyle w:val="normaltextrun"/>
          <w:rFonts w:ascii="Arial" w:hAnsi="Arial" w:cs="Arial"/>
        </w:rPr>
        <w:t>VII - estiver por qualquer forma afastado do exercício das suas funções de órgão de execução, exceto se por férias.</w:t>
      </w:r>
      <w:r w:rsidR="007F1AEA" w:rsidRPr="00CF5609">
        <w:rPr>
          <w:rStyle w:val="normaltextrun"/>
        </w:rPr>
        <w:t> </w:t>
      </w:r>
    </w:p>
    <w:p w:rsidR="00CF5609" w:rsidRDefault="00CF5609" w:rsidP="00CF5609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Style w:val="normaltextrun"/>
          <w:rFonts w:ascii="Arial" w:hAnsi="Arial" w:cs="Arial"/>
        </w:rPr>
      </w:pPr>
      <w:r w:rsidRPr="00C51B49">
        <w:rPr>
          <w:rStyle w:val="normaltextrun"/>
          <w:rFonts w:ascii="Arial" w:hAnsi="Arial" w:cs="Arial"/>
          <w:i/>
          <w:color w:val="FF0000"/>
        </w:rPr>
        <w:t>(Redação dada pela Resolução nº 36/2016, de 31 de março de 2016</w:t>
      </w:r>
      <w:r>
        <w:rPr>
          <w:rStyle w:val="normaltextrun"/>
          <w:rFonts w:ascii="Arial" w:hAnsi="Arial" w:cs="Arial"/>
        </w:rPr>
        <w:t>)</w:t>
      </w:r>
    </w:p>
    <w:p w:rsidR="007F1AEA" w:rsidRDefault="001809A7" w:rsidP="007F1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 w:rsidR="007F1AEA">
        <w:rPr>
          <w:rStyle w:val="normaltextrun"/>
          <w:rFonts w:ascii="Arial" w:hAnsi="Arial" w:cs="Arial"/>
        </w:rPr>
        <w:t>Art. 3º – Revogam-se as disposições em contrário.</w:t>
      </w:r>
      <w:r w:rsidR="007F1AEA">
        <w:rPr>
          <w:rStyle w:val="eop"/>
          <w:rFonts w:ascii="Arial" w:hAnsi="Arial" w:cs="Arial"/>
        </w:rPr>
        <w:t> </w:t>
      </w:r>
    </w:p>
    <w:p w:rsidR="007F1AEA" w:rsidRDefault="001809A7" w:rsidP="007F1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 w:rsidR="007F1AEA">
        <w:rPr>
          <w:rStyle w:val="normaltextrun"/>
          <w:rFonts w:ascii="Arial" w:hAnsi="Arial" w:cs="Arial"/>
        </w:rPr>
        <w:t>Art. 4º – Esta resolução entra em vigor na data de sua publicação.</w:t>
      </w:r>
      <w:r w:rsidR="007F1AEA">
        <w:rPr>
          <w:rStyle w:val="eop"/>
          <w:rFonts w:ascii="Arial" w:hAnsi="Arial" w:cs="Arial"/>
        </w:rPr>
        <w:t> </w:t>
      </w:r>
    </w:p>
    <w:p w:rsidR="007F1AEA" w:rsidRDefault="007F1AEA" w:rsidP="001809A7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Registre-se. Publique-se. Cumpra-se.</w:t>
      </w:r>
      <w:r>
        <w:rPr>
          <w:rStyle w:val="eop"/>
          <w:rFonts w:ascii="Arial" w:hAnsi="Arial" w:cs="Arial"/>
        </w:rPr>
        <w:t> </w:t>
      </w:r>
    </w:p>
    <w:p w:rsidR="007B0BCA" w:rsidRDefault="007B0BCA" w:rsidP="007B0BC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  <w:rFonts w:ascii="Arial" w:hAnsi="Arial" w:cs="Arial"/>
        </w:rPr>
      </w:pPr>
    </w:p>
    <w:p w:rsidR="007F1AEA" w:rsidRDefault="007F1AEA" w:rsidP="007B0BC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Arial" w:hAnsi="Arial" w:cs="Arial"/>
        </w:rPr>
        <w:t>São Luís (MA), 21 de dezembro de 2011.</w:t>
      </w:r>
      <w:r>
        <w:rPr>
          <w:rStyle w:val="eop"/>
          <w:rFonts w:ascii="Arial" w:hAnsi="Arial" w:cs="Arial"/>
        </w:rPr>
        <w:t> </w:t>
      </w:r>
    </w:p>
    <w:p w:rsidR="007B0BCA" w:rsidRDefault="007B0BCA" w:rsidP="001809A7">
      <w:pPr>
        <w:pStyle w:val="paragraph"/>
        <w:spacing w:before="0" w:beforeAutospacing="0" w:after="0" w:afterAutospacing="0"/>
        <w:ind w:firstLine="851"/>
        <w:textAlignment w:val="baseline"/>
        <w:rPr>
          <w:rStyle w:val="eop"/>
          <w:rFonts w:ascii="Arial" w:hAnsi="Arial" w:cs="Arial"/>
        </w:rPr>
      </w:pPr>
    </w:p>
    <w:p w:rsidR="007F1AEA" w:rsidRPr="00021659" w:rsidRDefault="007F1AEA" w:rsidP="001809A7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sz w:val="12"/>
          <w:szCs w:val="12"/>
        </w:rPr>
      </w:pPr>
      <w:r w:rsidRPr="00021659">
        <w:rPr>
          <w:rStyle w:val="normaltextrun"/>
          <w:rFonts w:ascii="Arial" w:hAnsi="Arial" w:cs="Arial"/>
          <w:bCs/>
        </w:rPr>
        <w:t>MARIA DE FÁTIMA RODRIGUES TRAVASSOS CORDEIRO</w:t>
      </w:r>
      <w:r w:rsidRPr="00021659">
        <w:rPr>
          <w:rStyle w:val="eop"/>
          <w:rFonts w:ascii="Arial" w:hAnsi="Arial" w:cs="Arial"/>
        </w:rPr>
        <w:t> </w:t>
      </w:r>
    </w:p>
    <w:p w:rsidR="007F1AEA" w:rsidRPr="00021659" w:rsidRDefault="007F1AEA" w:rsidP="001809A7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sz w:val="12"/>
          <w:szCs w:val="12"/>
        </w:rPr>
      </w:pPr>
      <w:r w:rsidRPr="00021659">
        <w:rPr>
          <w:rStyle w:val="normaltextrun"/>
          <w:rFonts w:ascii="Arial" w:hAnsi="Arial" w:cs="Arial"/>
          <w:bCs/>
        </w:rPr>
        <w:t>Procuradora-Geral de Justiça</w:t>
      </w:r>
      <w:r w:rsidRPr="00021659">
        <w:rPr>
          <w:rStyle w:val="eop"/>
          <w:rFonts w:ascii="Arial" w:hAnsi="Arial" w:cs="Arial"/>
        </w:rPr>
        <w:t> </w:t>
      </w:r>
    </w:p>
    <w:p w:rsidR="007F1AEA" w:rsidRPr="00021659" w:rsidRDefault="007F1AEA" w:rsidP="001809A7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sz w:val="12"/>
          <w:szCs w:val="12"/>
        </w:rPr>
      </w:pPr>
      <w:r w:rsidRPr="00021659">
        <w:rPr>
          <w:rStyle w:val="normaltextrun"/>
          <w:rFonts w:ascii="Arial" w:hAnsi="Arial" w:cs="Arial"/>
          <w:bCs/>
          <w:color w:val="000000"/>
        </w:rPr>
        <w:t>Presidenta do Colégio de Procuradores de Justiça</w:t>
      </w:r>
      <w:r w:rsidRPr="00021659">
        <w:rPr>
          <w:rStyle w:val="eop"/>
          <w:rFonts w:ascii="Arial" w:hAnsi="Arial" w:cs="Arial"/>
        </w:rPr>
        <w:t> </w:t>
      </w:r>
    </w:p>
    <w:p w:rsidR="007F1AEA" w:rsidRPr="00021659" w:rsidRDefault="007F1AEA" w:rsidP="001809A7">
      <w:pPr>
        <w:pStyle w:val="paragraph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sz w:val="12"/>
          <w:szCs w:val="12"/>
        </w:rPr>
      </w:pPr>
      <w:r w:rsidRPr="00021659">
        <w:rPr>
          <w:rStyle w:val="eop"/>
          <w:rFonts w:ascii="Arial" w:hAnsi="Arial" w:cs="Arial"/>
        </w:rPr>
        <w:t> </w:t>
      </w:r>
    </w:p>
    <w:p w:rsidR="007F1AEA" w:rsidRDefault="007F1AEA" w:rsidP="007F1A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C331E0" w:rsidRDefault="00C331E0"/>
    <w:sectPr w:rsidR="00C33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53" w:rsidRDefault="007F1753" w:rsidP="00B53D2A">
      <w:pPr>
        <w:spacing w:after="0" w:line="240" w:lineRule="auto"/>
      </w:pPr>
      <w:r>
        <w:separator/>
      </w:r>
    </w:p>
  </w:endnote>
  <w:endnote w:type="continuationSeparator" w:id="0">
    <w:p w:rsidR="007F1753" w:rsidRDefault="007F1753" w:rsidP="00B5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53" w:rsidRDefault="007F1753" w:rsidP="00B53D2A">
      <w:pPr>
        <w:spacing w:after="0" w:line="240" w:lineRule="auto"/>
      </w:pPr>
      <w:r>
        <w:separator/>
      </w:r>
    </w:p>
  </w:footnote>
  <w:footnote w:type="continuationSeparator" w:id="0">
    <w:p w:rsidR="007F1753" w:rsidRDefault="007F1753" w:rsidP="00B53D2A">
      <w:pPr>
        <w:spacing w:after="0" w:line="240" w:lineRule="auto"/>
      </w:pPr>
      <w:r>
        <w:continuationSeparator/>
      </w:r>
    </w:p>
  </w:footnote>
  <w:footnote w:id="1">
    <w:p w:rsidR="00B53D2A" w:rsidRDefault="00B53D2A">
      <w:pPr>
        <w:pStyle w:val="Textodenotaderodap"/>
      </w:pPr>
      <w:r>
        <w:rPr>
          <w:rStyle w:val="Refdenotaderodap"/>
        </w:rPr>
        <w:footnoteRef/>
      </w:r>
      <w:r>
        <w:t xml:space="preserve"> Alterada pela Resolução nº 36/2016 –CPMP.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EA"/>
    <w:rsid w:val="00021659"/>
    <w:rsid w:val="001809A7"/>
    <w:rsid w:val="003652B3"/>
    <w:rsid w:val="00477595"/>
    <w:rsid w:val="00606899"/>
    <w:rsid w:val="0068185C"/>
    <w:rsid w:val="007B0BCA"/>
    <w:rsid w:val="007F1753"/>
    <w:rsid w:val="007F1AEA"/>
    <w:rsid w:val="008220E6"/>
    <w:rsid w:val="009A177F"/>
    <w:rsid w:val="00B53D2A"/>
    <w:rsid w:val="00B9013A"/>
    <w:rsid w:val="00C331E0"/>
    <w:rsid w:val="00C51B49"/>
    <w:rsid w:val="00CE176C"/>
    <w:rsid w:val="00CF5609"/>
    <w:rsid w:val="00D81C94"/>
    <w:rsid w:val="00DE2BB4"/>
    <w:rsid w:val="00FA2D5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6FE"/>
  <w15:chartTrackingRefBased/>
  <w15:docId w15:val="{2173CB34-641D-4774-A90A-F88D7E7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F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F1AEA"/>
  </w:style>
  <w:style w:type="character" w:customStyle="1" w:styleId="eop">
    <w:name w:val="eop"/>
    <w:basedOn w:val="Fontepargpadro"/>
    <w:rsid w:val="007F1AEA"/>
  </w:style>
  <w:style w:type="character" w:customStyle="1" w:styleId="apple-converted-space">
    <w:name w:val="apple-converted-space"/>
    <w:basedOn w:val="Fontepargpadro"/>
    <w:rsid w:val="007F1A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3D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3D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5962-B7E8-4363-80D1-CC21670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Abimael Freitas Lopes</dc:creator>
  <cp:keywords/>
  <dc:description/>
  <cp:lastModifiedBy>Abimael Freitas Lopes</cp:lastModifiedBy>
  <cp:revision>9</cp:revision>
  <dcterms:created xsi:type="dcterms:W3CDTF">2017-03-06T14:16:00Z</dcterms:created>
  <dcterms:modified xsi:type="dcterms:W3CDTF">2017-03-06T15:27:00Z</dcterms:modified>
</cp:coreProperties>
</file>